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DECLARAÇÃO DE RESIDÊNCIA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Eu,____________________________________________________________________, RG nº_________________, data de expedição ____/____/____, Órgão ____________, CPF nº _____________________, declaro, conforme a Lei Federal Nº. 7.115/83 que resido em Balneário Camboriú - SC há pelo menos dois anos.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Por ser verdade, firmo-me.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Balneário Camboriú,    DATA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Assinatura do Declarante*: _________________________________________________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*assinatura obrigatória</w:t>
      </w:r>
    </w:p>
    <w:sectPr>
      <w:headerReference r:id="rId7" w:type="default"/>
      <w:pgSz w:h="16838" w:w="11906" w:orient="portrait"/>
      <w:pgMar w:bottom="1417" w:top="1417" w:left="1701" w:right="1701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-850.3937007874016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641120" cy="703898"/>
          <wp:effectExtent b="0" l="0" r="0" t="0"/>
          <wp:docPr id="200602999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27228"/>
                  <a:stretch>
                    <a:fillRect/>
                  </a:stretch>
                </pic:blipFill>
                <pic:spPr>
                  <a:xfrm>
                    <a:off x="0" y="0"/>
                    <a:ext cx="6641120" cy="70389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6401CC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DC648B"/>
  </w:style>
  <w:style w:type="character" w:styleId="RodapChar" w:customStyle="1">
    <w:name w:val="Rodapé Char"/>
    <w:basedOn w:val="Fontepargpadro"/>
    <w:link w:val="Rodap"/>
    <w:uiPriority w:val="99"/>
    <w:qFormat w:val="1"/>
    <w:rsid w:val="00DC648B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DC648B"/>
    <w:rPr>
      <w:rFonts w:ascii="Tahoma" w:cs="Tahoma" w:hAnsi="Tahoma"/>
      <w:sz w:val="16"/>
      <w:szCs w:val="16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DC648B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HLcTeI2/dc4OHrSVI2UMGne+bQ==">CgMxLjA4AHIhMVpZOGZXakV3VEZxd0taLXZKdzY2QjJJajFtODRhZ0h3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2021-02-09T20:32:00Z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